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102" w:rsidRPr="006E5102" w:rsidRDefault="006E5102" w:rsidP="00435A4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22D16">
        <w:rPr>
          <w:rFonts w:ascii="Times New Roman" w:eastAsia="Times New Roman" w:hAnsi="Times New Roman" w:cs="Times New Roman"/>
          <w:sz w:val="20"/>
          <w:szCs w:val="20"/>
        </w:rPr>
        <w:t>Министерство образования и науки Республики Бурятия</w:t>
      </w: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22D16">
        <w:rPr>
          <w:rFonts w:ascii="Times New Roman" w:eastAsia="Times New Roman" w:hAnsi="Times New Roman" w:cs="Times New Roman"/>
          <w:sz w:val="20"/>
          <w:szCs w:val="20"/>
        </w:rPr>
        <w:t>ГБОУ «</w:t>
      </w:r>
      <w:proofErr w:type="spellStart"/>
      <w:r w:rsidRPr="00B22D16">
        <w:rPr>
          <w:rFonts w:ascii="Times New Roman" w:eastAsia="Times New Roman" w:hAnsi="Times New Roman" w:cs="Times New Roman"/>
          <w:sz w:val="20"/>
          <w:szCs w:val="20"/>
        </w:rPr>
        <w:t>Закаменская</w:t>
      </w:r>
      <w:proofErr w:type="spellEnd"/>
      <w:r w:rsidRPr="00B22D16">
        <w:rPr>
          <w:rFonts w:ascii="Times New Roman" w:eastAsia="Times New Roman" w:hAnsi="Times New Roman" w:cs="Times New Roman"/>
          <w:sz w:val="20"/>
          <w:szCs w:val="20"/>
        </w:rPr>
        <w:t xml:space="preserve"> специальная (коррекционная) </w:t>
      </w: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22D16">
        <w:rPr>
          <w:rFonts w:ascii="Times New Roman" w:eastAsia="Times New Roman" w:hAnsi="Times New Roman" w:cs="Times New Roman"/>
          <w:sz w:val="20"/>
          <w:szCs w:val="20"/>
        </w:rPr>
        <w:t>общеобразовательная школа-интернат»</w:t>
      </w:r>
    </w:p>
    <w:p w:rsidR="00B22D16" w:rsidRPr="00B22D16" w:rsidRDefault="00B22D16" w:rsidP="00B22D16">
      <w:pPr>
        <w:tabs>
          <w:tab w:val="left" w:pos="993"/>
          <w:tab w:val="left" w:pos="1276"/>
          <w:tab w:val="left" w:pos="1418"/>
          <w:tab w:val="left" w:pos="7371"/>
          <w:tab w:val="left" w:pos="7655"/>
        </w:tabs>
        <w:spacing w:line="254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D16">
        <w:rPr>
          <w:rFonts w:ascii="Times New Roman" w:eastAsia="Times New Roman" w:hAnsi="Times New Roman" w:cs="Times New Roman"/>
          <w:sz w:val="20"/>
          <w:szCs w:val="20"/>
        </w:rPr>
        <w:t xml:space="preserve"> Согласовано                                                                                                                       Утверждено                                                                                                                                                                                                     </w:t>
      </w:r>
    </w:p>
    <w:p w:rsidR="00B22D16" w:rsidRPr="00B22D16" w:rsidRDefault="00B22D16" w:rsidP="00B22D16">
      <w:pPr>
        <w:spacing w:line="254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D16">
        <w:rPr>
          <w:rFonts w:ascii="Times New Roman" w:eastAsia="Times New Roman" w:hAnsi="Times New Roman" w:cs="Times New Roman"/>
          <w:sz w:val="20"/>
          <w:szCs w:val="20"/>
        </w:rPr>
        <w:t xml:space="preserve">  _______________                                                                                                              _______________</w:t>
      </w:r>
    </w:p>
    <w:p w:rsidR="00B22D16" w:rsidRPr="00B22D16" w:rsidRDefault="00B22D16" w:rsidP="00B22D16">
      <w:pPr>
        <w:spacing w:line="254" w:lineRule="auto"/>
        <w:ind w:right="-283"/>
        <w:rPr>
          <w:rFonts w:ascii="Times New Roman" w:eastAsia="Times New Roman" w:hAnsi="Times New Roman" w:cs="Times New Roman"/>
          <w:sz w:val="20"/>
          <w:szCs w:val="20"/>
        </w:rPr>
      </w:pPr>
      <w:r w:rsidRPr="00B22D16">
        <w:rPr>
          <w:rFonts w:ascii="Times New Roman" w:eastAsia="Times New Roman" w:hAnsi="Times New Roman" w:cs="Times New Roman"/>
          <w:sz w:val="20"/>
          <w:szCs w:val="20"/>
        </w:rPr>
        <w:t xml:space="preserve">   Руководитель МО:</w:t>
      </w:r>
      <w:r w:rsidR="00435A42">
        <w:rPr>
          <w:rFonts w:ascii="Times New Roman" w:eastAsia="Times New Roman" w:hAnsi="Times New Roman" w:cs="Times New Roman"/>
          <w:sz w:val="20"/>
          <w:szCs w:val="20"/>
        </w:rPr>
        <w:t xml:space="preserve"> Павлова С</w:t>
      </w:r>
      <w:r w:rsidRPr="00B22D16">
        <w:rPr>
          <w:rFonts w:ascii="Times New Roman" w:eastAsia="Times New Roman" w:hAnsi="Times New Roman" w:cs="Times New Roman"/>
          <w:sz w:val="20"/>
          <w:szCs w:val="20"/>
        </w:rPr>
        <w:t>.</w:t>
      </w:r>
      <w:r w:rsidR="00435A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B22D1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</w:t>
      </w:r>
      <w:r w:rsidR="00435A42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B22D16">
        <w:rPr>
          <w:rFonts w:ascii="Times New Roman" w:eastAsia="Times New Roman" w:hAnsi="Times New Roman" w:cs="Times New Roman"/>
          <w:sz w:val="20"/>
          <w:szCs w:val="20"/>
        </w:rPr>
        <w:t xml:space="preserve"> Директор школы </w:t>
      </w:r>
      <w:proofErr w:type="spellStart"/>
      <w:r w:rsidRPr="00B22D16">
        <w:rPr>
          <w:rFonts w:ascii="Times New Roman" w:eastAsia="Times New Roman" w:hAnsi="Times New Roman" w:cs="Times New Roman"/>
          <w:sz w:val="20"/>
          <w:szCs w:val="20"/>
        </w:rPr>
        <w:t>Гармаева</w:t>
      </w:r>
      <w:proofErr w:type="spellEnd"/>
      <w:r w:rsidRPr="00B22D16">
        <w:rPr>
          <w:rFonts w:ascii="Times New Roman" w:eastAsia="Times New Roman" w:hAnsi="Times New Roman" w:cs="Times New Roman"/>
          <w:sz w:val="20"/>
          <w:szCs w:val="20"/>
        </w:rPr>
        <w:t xml:space="preserve"> Е.С.    </w:t>
      </w:r>
    </w:p>
    <w:p w:rsidR="00B22D16" w:rsidRPr="00B22D16" w:rsidRDefault="00B22D16" w:rsidP="00B22D16">
      <w:pPr>
        <w:spacing w:line="254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D16">
        <w:rPr>
          <w:rFonts w:ascii="Times New Roman" w:eastAsia="Times New Roman" w:hAnsi="Times New Roman" w:cs="Times New Roman"/>
          <w:sz w:val="20"/>
          <w:szCs w:val="20"/>
        </w:rPr>
        <w:t xml:space="preserve">   Протокол №1 от 25.08.2022                                                              </w:t>
      </w:r>
      <w:r w:rsidR="00435A42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B22D16">
        <w:rPr>
          <w:rFonts w:ascii="Times New Roman" w:eastAsia="Times New Roman" w:hAnsi="Times New Roman" w:cs="Times New Roman"/>
          <w:sz w:val="20"/>
          <w:szCs w:val="20"/>
        </w:rPr>
        <w:t xml:space="preserve">  Приказ № 132 от 01 сентября 2022 года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2D16" w:rsidRPr="00B22D16" w:rsidRDefault="00B22D16" w:rsidP="00B22D16">
      <w:pPr>
        <w:spacing w:line="254" w:lineRule="auto"/>
        <w:rPr>
          <w:rFonts w:ascii="Calibri" w:eastAsia="Times New Roman" w:hAnsi="Calibri" w:cs="Times New Roman"/>
        </w:rPr>
      </w:pPr>
    </w:p>
    <w:p w:rsidR="00B22D16" w:rsidRPr="00B22D16" w:rsidRDefault="00B22D16" w:rsidP="00B22D16">
      <w:pPr>
        <w:spacing w:line="254" w:lineRule="auto"/>
        <w:rPr>
          <w:rFonts w:ascii="Calibri" w:eastAsia="Times New Roman" w:hAnsi="Calibri" w:cs="Times New Roman"/>
        </w:rPr>
      </w:pPr>
    </w:p>
    <w:p w:rsidR="00B22D16" w:rsidRPr="00B22D16" w:rsidRDefault="00B22D16" w:rsidP="00B22D16">
      <w:pPr>
        <w:spacing w:line="254" w:lineRule="auto"/>
        <w:rPr>
          <w:rFonts w:ascii="Calibri" w:eastAsia="Times New Roman" w:hAnsi="Calibri" w:cs="Times New Roman"/>
        </w:rPr>
      </w:pPr>
    </w:p>
    <w:p w:rsidR="00B22D16" w:rsidRPr="00B22D16" w:rsidRDefault="00B22D16" w:rsidP="00B22D16">
      <w:pPr>
        <w:spacing w:line="254" w:lineRule="auto"/>
        <w:rPr>
          <w:rFonts w:ascii="Calibri" w:eastAsia="Times New Roman" w:hAnsi="Calibri" w:cs="Times New Roman"/>
        </w:rPr>
      </w:pP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B22D16" w:rsidRPr="00B22D16" w:rsidRDefault="00B22D16" w:rsidP="00B22D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Адаптированная рабочая программа </w:t>
      </w:r>
    </w:p>
    <w:p w:rsidR="00B22D16" w:rsidRPr="00B22D16" w:rsidRDefault="00435A42" w:rsidP="00B22D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22D16" w:rsidRPr="00B2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бучающихся с умственной отсталостью</w:t>
      </w:r>
    </w:p>
    <w:p w:rsidR="00B22D16" w:rsidRPr="00B22D16" w:rsidRDefault="00B22D16" w:rsidP="00B22D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(интеллектуальными нарушениями)</w:t>
      </w:r>
    </w:p>
    <w:p w:rsidR="00B22D16" w:rsidRPr="00B22D16" w:rsidRDefault="00B22D16" w:rsidP="00B22D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2</w:t>
      </w:r>
    </w:p>
    <w:p w:rsidR="00B22D16" w:rsidRPr="00B22D16" w:rsidRDefault="00B22D16" w:rsidP="00B22D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«Музыка»</w:t>
      </w:r>
    </w:p>
    <w:p w:rsidR="00B22D16" w:rsidRPr="00B22D16" w:rsidRDefault="00435A42" w:rsidP="00B22D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7</w:t>
      </w:r>
      <w:r w:rsidR="00B22D16" w:rsidRPr="00B2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специального класса)</w:t>
      </w: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</w:p>
    <w:p w:rsidR="00B22D16" w:rsidRPr="00B22D16" w:rsidRDefault="00B22D16" w:rsidP="00435A42">
      <w:pPr>
        <w:spacing w:line="254" w:lineRule="auto"/>
        <w:jc w:val="right"/>
        <w:rPr>
          <w:rFonts w:ascii="Times New Roman" w:eastAsia="Times New Roman" w:hAnsi="Times New Roman" w:cs="Times New Roman"/>
        </w:rPr>
      </w:pPr>
      <w:r w:rsidRPr="00B22D16">
        <w:rPr>
          <w:rFonts w:ascii="Times New Roman" w:eastAsia="Times New Roman" w:hAnsi="Times New Roman" w:cs="Times New Roman"/>
        </w:rPr>
        <w:t xml:space="preserve">                                                                              </w:t>
      </w:r>
      <w:r w:rsidR="00435A42">
        <w:rPr>
          <w:rFonts w:ascii="Times New Roman" w:eastAsia="Times New Roman" w:hAnsi="Times New Roman" w:cs="Times New Roman"/>
        </w:rPr>
        <w:t xml:space="preserve">                             Состави</w:t>
      </w:r>
      <w:r w:rsidRPr="00B22D16">
        <w:rPr>
          <w:rFonts w:ascii="Times New Roman" w:eastAsia="Times New Roman" w:hAnsi="Times New Roman" w:cs="Times New Roman"/>
        </w:rPr>
        <w:t>тель: Очирова А.В.</w:t>
      </w: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rPr>
          <w:rFonts w:ascii="Times New Roman" w:eastAsia="Times New Roman" w:hAnsi="Times New Roman" w:cs="Times New Roman"/>
        </w:rPr>
      </w:pP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  <w:r w:rsidRPr="00B22D16">
        <w:rPr>
          <w:rFonts w:ascii="Times New Roman" w:eastAsia="Times New Roman" w:hAnsi="Times New Roman" w:cs="Times New Roman"/>
        </w:rPr>
        <w:t>г. Закаменск</w:t>
      </w: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Times New Roman" w:hAnsi="Times New Roman" w:cs="Times New Roman"/>
        </w:rPr>
      </w:pPr>
      <w:r w:rsidRPr="00B22D16">
        <w:rPr>
          <w:rFonts w:ascii="Times New Roman" w:eastAsia="Calibri" w:hAnsi="Times New Roman" w:cs="Times New Roman"/>
        </w:rPr>
        <w:t xml:space="preserve">   2022-2023 г.</w:t>
      </w:r>
    </w:p>
    <w:p w:rsidR="00B22D16" w:rsidRPr="00B22D16" w:rsidRDefault="00B22D16" w:rsidP="00B22D16">
      <w:pPr>
        <w:spacing w:line="254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22D16">
        <w:rPr>
          <w:rFonts w:ascii="Times New Roman" w:eastAsia="Calibri" w:hAnsi="Times New Roman" w:cs="Times New Roman"/>
          <w:b/>
          <w:bCs/>
          <w:sz w:val="32"/>
          <w:szCs w:val="32"/>
        </w:rPr>
        <w:lastRenderedPageBreak/>
        <w:t>Пояснительная записка.</w:t>
      </w:r>
    </w:p>
    <w:p w:rsidR="00B22D16" w:rsidRPr="00B22D16" w:rsidRDefault="00B22D16" w:rsidP="00B22D16">
      <w:pPr>
        <w:spacing w:before="24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22D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Рабочая программа по учебному предмету «Музыка» составлена на основе </w:t>
      </w:r>
      <w:r w:rsidRPr="00B22D1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</w:t>
      </w:r>
      <w:r w:rsidR="00E8734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лее ФАООП УО (вариант 2</w:t>
      </w:r>
      <w:r w:rsidRPr="00B22D1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)), утвержденной приказом Министерства просвещения России от 24.11.2022г. № 1026 (</w:t>
      </w:r>
      <w:hyperlink r:id="rId6" w:history="1">
        <w:r w:rsidRPr="00B22D16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B22D1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).</w:t>
      </w:r>
      <w:r w:rsidRPr="00B22D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B22D16" w:rsidRPr="00B22D16" w:rsidRDefault="00B22D16" w:rsidP="00B22D16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22D16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Федерального Закона от 29.12.2012 № 273-Ф3 «Об образовании в Российской Федерации»; </w:t>
      </w:r>
    </w:p>
    <w:p w:rsidR="00B22D16" w:rsidRPr="00B22D16" w:rsidRDefault="00B22D16" w:rsidP="00B22D16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22D16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B22D16" w:rsidRPr="00B22D16" w:rsidRDefault="00B22D16" w:rsidP="00B22D16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22D16">
        <w:rPr>
          <w:rFonts w:ascii="Times New Roman" w:eastAsia="Malgun Gothic" w:hAnsi="Times New Roman" w:cs="Times New Roman"/>
          <w:sz w:val="24"/>
          <w:szCs w:val="24"/>
          <w:lang w:eastAsia="ko-KR"/>
        </w:rPr>
        <w:t>- 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B22D16" w:rsidRPr="00B22D16" w:rsidRDefault="00B22D16" w:rsidP="00B22D16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22D16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СанПиНа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B22D16" w:rsidRPr="00B22D16" w:rsidRDefault="00B22D16" w:rsidP="00B22D16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22D16">
        <w:rPr>
          <w:rFonts w:ascii="Times New Roman" w:eastAsia="Malgun Gothic" w:hAnsi="Times New Roman" w:cs="Times New Roman"/>
          <w:sz w:val="24"/>
          <w:szCs w:val="24"/>
          <w:lang w:eastAsia="ko-KR"/>
        </w:rPr>
        <w:t>-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 115 (с изменениями и дополнениями, редакция № 69 от 11.02.2022 г.)</w:t>
      </w:r>
    </w:p>
    <w:p w:rsidR="00B22D16" w:rsidRPr="00B22D16" w:rsidRDefault="00B22D16" w:rsidP="00B22D16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22D16">
        <w:rPr>
          <w:rFonts w:ascii="Times New Roman" w:eastAsia="Malgun Gothic" w:hAnsi="Times New Roman" w:cs="Times New Roman"/>
          <w:sz w:val="24"/>
          <w:szCs w:val="24"/>
          <w:lang w:eastAsia="ko-KR"/>
        </w:rPr>
        <w:t>- Устав школы.</w:t>
      </w:r>
    </w:p>
    <w:p w:rsidR="00B22D16" w:rsidRPr="00B22D16" w:rsidRDefault="00B22D16" w:rsidP="00B22D16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22D16">
        <w:rPr>
          <w:rFonts w:ascii="Times New Roman" w:eastAsia="Malgun Gothic" w:hAnsi="Times New Roman" w:cs="Times New Roman"/>
          <w:sz w:val="24"/>
          <w:szCs w:val="24"/>
          <w:lang w:eastAsia="ko-KR"/>
        </w:rPr>
        <w:t>- Учебный план на 2023-2024 год.</w:t>
      </w:r>
    </w:p>
    <w:p w:rsidR="00B22D16" w:rsidRPr="00B22D16" w:rsidRDefault="00B22D16" w:rsidP="00B22D16">
      <w:pPr>
        <w:spacing w:after="0" w:line="240" w:lineRule="auto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</w:p>
    <w:p w:rsidR="00B22D16" w:rsidRPr="00B22D16" w:rsidRDefault="00B22D16" w:rsidP="00B22D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22D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ФАООП УО (вариант 2)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B22D16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B22D16" w:rsidRPr="00B22D16" w:rsidRDefault="00B22D16" w:rsidP="00B22D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2D16">
        <w:rPr>
          <w:rFonts w:ascii="Times New Roman" w:eastAsia="Calibri" w:hAnsi="Times New Roman" w:cs="Times New Roman"/>
          <w:sz w:val="24"/>
          <w:szCs w:val="24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учебному предмету «Музыка» в 7 </w:t>
      </w:r>
      <w:r w:rsidRPr="00B22D16">
        <w:rPr>
          <w:rFonts w:ascii="Times New Roman" w:eastAsia="Calibri" w:hAnsi="Times New Roman" w:cs="Times New Roman"/>
          <w:sz w:val="24"/>
          <w:szCs w:val="24"/>
        </w:rPr>
        <w:t>классе рассчитана на 3</w:t>
      </w:r>
      <w:r>
        <w:rPr>
          <w:rFonts w:ascii="Times New Roman" w:eastAsia="Calibri" w:hAnsi="Times New Roman" w:cs="Times New Roman"/>
          <w:sz w:val="24"/>
          <w:szCs w:val="24"/>
        </w:rPr>
        <w:t>5 учебные недели и составляет 35 часов в год (1 час</w:t>
      </w:r>
      <w:r w:rsidRPr="00B22D16">
        <w:rPr>
          <w:rFonts w:ascii="Times New Roman" w:eastAsia="Calibri" w:hAnsi="Times New Roman" w:cs="Times New Roman"/>
          <w:sz w:val="24"/>
          <w:szCs w:val="24"/>
        </w:rPr>
        <w:t xml:space="preserve"> в неделю).</w:t>
      </w:r>
    </w:p>
    <w:p w:rsidR="00B22D16" w:rsidRPr="00B22D16" w:rsidRDefault="00B22D16" w:rsidP="00B22D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4214" w:rsidRPr="006E5102" w:rsidRDefault="00C94214" w:rsidP="00A84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0CA" w:rsidRPr="006E5102" w:rsidRDefault="00A84929" w:rsidP="00A84929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5102">
        <w:rPr>
          <w:rFonts w:ascii="Times New Roman" w:hAnsi="Times New Roman" w:cs="Times New Roman"/>
          <w:b/>
          <w:sz w:val="24"/>
          <w:szCs w:val="24"/>
          <w:u w:val="single"/>
        </w:rPr>
        <w:t>Общая характеристика учебного предмета.</w:t>
      </w:r>
    </w:p>
    <w:p w:rsidR="00A84929" w:rsidRPr="006E5102" w:rsidRDefault="00A84929" w:rsidP="00A849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  <w:u w:val="single"/>
        </w:rPr>
        <w:t>Музыка оказывает глубокое эстетическое воздействие на человека</w:t>
      </w:r>
      <w:r w:rsidRPr="006E5102">
        <w:rPr>
          <w:rFonts w:ascii="Times New Roman" w:hAnsi="Times New Roman" w:cs="Times New Roman"/>
          <w:sz w:val="24"/>
          <w:szCs w:val="24"/>
        </w:rPr>
        <w:t>. Формирует вкусы, воспитывает представления о прекрасном, способствует эмоциональному познанию окружающей действительности, нормализует многие психические процессы, является эффективным средством преодоления невротических расстройств, свойственных учащимся коррекционных учреждения.</w:t>
      </w:r>
    </w:p>
    <w:p w:rsidR="00A84929" w:rsidRPr="006E5102" w:rsidRDefault="00A84929" w:rsidP="00A849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Музыкальное воспитание и обучение является неотъемлемой частью учебного процесса в специальном /коррекционном/ образовательном учреждении. В основу настоящей программы положена система музыкальных занятий, направленных на коррекцию недостатков эмоционально волевой сферы и познавательной деятельности детей с умеренной и тяжелой умственной отсталостью. Поэтому учителю музыки необходимо вести свою работу в контакте с логопедом и врачом психиатром.</w:t>
      </w:r>
    </w:p>
    <w:p w:rsidR="00B22D16" w:rsidRPr="006E5102" w:rsidRDefault="00A84929" w:rsidP="00B22D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lastRenderedPageBreak/>
        <w:t>В основу настоящей программы положена система музыкальных занятий, направленных на коррекцию эмоционально-волевой сферы и познавательных процессов.</w:t>
      </w:r>
    </w:p>
    <w:p w:rsidR="00435A42" w:rsidRDefault="00435A42" w:rsidP="00A849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929" w:rsidRPr="006E5102" w:rsidRDefault="00A84929" w:rsidP="00A849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102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При определении содержания учебного предмета «Музыка» необходимо учитывать следующие требования: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- социокультурные требования современного образования;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- приоритет отечественной музыкальной культуры и музыкальных традиций в контексте мировой культуры;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- художественная ценность музыкальных произведений;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 xml:space="preserve">- доступность содержания учебного предмета «Музыка» обучающимся с 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умственной отсталостью (интеллектуальными нарушениями);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 xml:space="preserve">- психотерапевтические и </w:t>
      </w:r>
      <w:proofErr w:type="spellStart"/>
      <w:r w:rsidRPr="006E5102"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 w:rsidRPr="006E5102">
        <w:rPr>
          <w:rFonts w:ascii="Times New Roman" w:hAnsi="Times New Roman" w:cs="Times New Roman"/>
          <w:sz w:val="24"/>
          <w:szCs w:val="24"/>
        </w:rPr>
        <w:t xml:space="preserve"> возможности музыкальной 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Содержание программы по музыке базируется на изучении обучающимся с умственной отсталостью (интеллектуальными нарушениями) основ музыкального искусства: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-</w:t>
      </w:r>
      <w:r w:rsidR="00F05D77" w:rsidRPr="006E5102">
        <w:rPr>
          <w:rFonts w:ascii="Times New Roman" w:hAnsi="Times New Roman" w:cs="Times New Roman"/>
          <w:sz w:val="24"/>
          <w:szCs w:val="24"/>
        </w:rPr>
        <w:t xml:space="preserve"> </w:t>
      </w:r>
      <w:r w:rsidRPr="006E5102">
        <w:rPr>
          <w:rFonts w:ascii="Times New Roman" w:hAnsi="Times New Roman" w:cs="Times New Roman"/>
          <w:sz w:val="24"/>
          <w:szCs w:val="24"/>
        </w:rPr>
        <w:t>развитие образного и ассоциативного мышления;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- развитие музыкального слуха, музыкальной памяти и восприимчивости;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- освоение музыки отечественной и зарубежной музыки;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 xml:space="preserve">Основу содержания Программы составляют: произведения отечественной (русской) классической и современной музыкальной культуры: музыка народная и композиторская; музыкальный фольклор как отражение жизни народа, его истории, отношения к родному краю, природе, труду, человеку; устная и письменная традиции существования музыки; основные жанры русских народных песен; </w:t>
      </w:r>
      <w:proofErr w:type="spellStart"/>
      <w:r w:rsidRPr="006E5102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6E5102">
        <w:rPr>
          <w:rFonts w:ascii="Times New Roman" w:hAnsi="Times New Roman" w:cs="Times New Roman"/>
          <w:sz w:val="24"/>
          <w:szCs w:val="24"/>
        </w:rPr>
        <w:t xml:space="preserve"> как основная черта русской народной и профессиональной музыки; народные истоки в творчестве русских композиторов. </w:t>
      </w:r>
    </w:p>
    <w:p w:rsidR="00A84929" w:rsidRPr="006E5102" w:rsidRDefault="00A84929" w:rsidP="00A84929">
      <w:pPr>
        <w:rPr>
          <w:rFonts w:ascii="Times New Roman" w:hAnsi="Times New Roman" w:cs="Times New Roman"/>
          <w:b/>
          <w:sz w:val="24"/>
          <w:szCs w:val="24"/>
        </w:rPr>
      </w:pPr>
      <w:r w:rsidRPr="006E5102">
        <w:rPr>
          <w:rFonts w:ascii="Times New Roman" w:hAnsi="Times New Roman" w:cs="Times New Roman"/>
          <w:b/>
          <w:sz w:val="24"/>
          <w:szCs w:val="24"/>
        </w:rPr>
        <w:t>Цели образовательно-коррекционной работы учебного предмета «Музыка»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6E5102">
        <w:rPr>
          <w:rFonts w:ascii="Times New Roman" w:hAnsi="Times New Roman" w:cs="Times New Roman"/>
          <w:sz w:val="24"/>
          <w:szCs w:val="24"/>
        </w:rPr>
        <w:t xml:space="preserve"> – формирование основ музыкальной культуры обучающихся с умственной отсталостью (интеллектуальными нарушениями) как неотъемлемой части духовной культуры личности.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b/>
          <w:i/>
          <w:sz w:val="24"/>
          <w:szCs w:val="24"/>
        </w:rPr>
        <w:t>Задачи учебного предмета</w:t>
      </w:r>
      <w:r w:rsidRPr="006E5102">
        <w:rPr>
          <w:rFonts w:ascii="Times New Roman" w:hAnsi="Times New Roman" w:cs="Times New Roman"/>
          <w:sz w:val="24"/>
          <w:szCs w:val="24"/>
        </w:rPr>
        <w:t xml:space="preserve"> «Музыка»: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 xml:space="preserve">- 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6E5102">
        <w:rPr>
          <w:rFonts w:ascii="Times New Roman" w:hAnsi="Times New Roman" w:cs="Times New Roman"/>
          <w:sz w:val="24"/>
          <w:szCs w:val="24"/>
        </w:rPr>
        <w:t>слушательскими</w:t>
      </w:r>
      <w:proofErr w:type="spellEnd"/>
      <w:r w:rsidRPr="006E5102">
        <w:rPr>
          <w:rFonts w:ascii="Times New Roman" w:hAnsi="Times New Roman" w:cs="Times New Roman"/>
          <w:sz w:val="24"/>
          <w:szCs w:val="24"/>
        </w:rPr>
        <w:t xml:space="preserve"> и доступными исполнительскими умениями);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- 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выступлений профессиональных и самодеятельных музыкальных исполнителей, самостоятельной музыкальной деятельности;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lastRenderedPageBreak/>
        <w:t>- развитие способности получать удовольствие от слушания музыкальных произведений, выделение собственных предпочтений в восприятии музыки, приобретение опыта самостоятельной музыкально-исполнительской и музыкально-оценочной деятельности;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- обогащение представлений об отечественных музыкальных традициях (праздники, обычаи, обряды), формирование духовно-нравственных качеств личности (любовь к Родине, патриотизм, гордость за отечественную музыкальную культуру), как в урочной, так и во внеурочной деятельности;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- формирование у обучающихся элементарных представлений и умений о процессах сочинения, аранжировки, звукозаписи, звукоусиления и звуковоспроизведения, а также самостоятельного использования доступных технических средств для реализации потребности в слушании музыкальных произведений в записи;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 xml:space="preserve">- реализация </w:t>
      </w:r>
      <w:proofErr w:type="spellStart"/>
      <w:r w:rsidRPr="006E5102">
        <w:rPr>
          <w:rFonts w:ascii="Times New Roman" w:hAnsi="Times New Roman" w:cs="Times New Roman"/>
          <w:sz w:val="24"/>
          <w:szCs w:val="24"/>
        </w:rPr>
        <w:t>психокоррекционных</w:t>
      </w:r>
      <w:proofErr w:type="spellEnd"/>
      <w:r w:rsidRPr="006E5102">
        <w:rPr>
          <w:rFonts w:ascii="Times New Roman" w:hAnsi="Times New Roman" w:cs="Times New Roman"/>
          <w:sz w:val="24"/>
          <w:szCs w:val="24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</w:t>
      </w:r>
      <w:proofErr w:type="spellStart"/>
      <w:r w:rsidRPr="006E5102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6E5102">
        <w:rPr>
          <w:rFonts w:ascii="Times New Roman" w:hAnsi="Times New Roman" w:cs="Times New Roman"/>
          <w:sz w:val="24"/>
          <w:szCs w:val="24"/>
        </w:rPr>
        <w:t>.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Реализация программы предполагает индивидуальный и дифференцированный подход к обучающимся, учет их психофизических возможностей, уровень развития интересов.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Рабочая программа по музыке и пению состоит из следующих разделов: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1. Пение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2. Слушание музыки</w:t>
      </w:r>
    </w:p>
    <w:p w:rsidR="00A84929" w:rsidRPr="006E5102" w:rsidRDefault="00A84929" w:rsidP="00A84929">
      <w:pPr>
        <w:rPr>
          <w:rFonts w:ascii="Times New Roman" w:hAnsi="Times New Roman" w:cs="Times New Roman"/>
          <w:b/>
          <w:sz w:val="24"/>
          <w:szCs w:val="24"/>
        </w:rPr>
      </w:pPr>
      <w:r w:rsidRPr="006E5102">
        <w:rPr>
          <w:rFonts w:ascii="Times New Roman" w:hAnsi="Times New Roman" w:cs="Times New Roman"/>
          <w:b/>
          <w:sz w:val="24"/>
          <w:szCs w:val="24"/>
        </w:rPr>
        <w:t>Раздел «Пение»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1. Закрепление певческих навыков и умений на материале, пройденном в предыдущих классах, а также на новом материале.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2. Развитие умения быстрой, спокойной смены дыхания при исполнении песен, не имеющих пауз между фразами.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3. Развитие умения распределять дыхание при исполнении напевных песен с различными динамическими оттенками (при усилении и ослаблении звучания).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4. Развитие умения правильно формировать гласные при пении двух звуков на один слог.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5. Развитие умения контролировать слухом качество пения.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6. Развитие музыкального ритма, умения воспроизводить фразу или куплет хорошо знакомой песни путем беззвучной артикуляции в сопровождении инструмента.</w:t>
      </w:r>
    </w:p>
    <w:p w:rsidR="00A84929" w:rsidRPr="006E5102" w:rsidRDefault="00A84929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7. Использование разнообразных музыкальных средств (темп, динамические оттенки) для работы над выразительностью исполнения песен.</w:t>
      </w:r>
    </w:p>
    <w:p w:rsidR="005A3D31" w:rsidRPr="006E5102" w:rsidRDefault="00A84929" w:rsidP="00C220B6">
      <w:pPr>
        <w:rPr>
          <w:rFonts w:ascii="Times New Roman" w:hAnsi="Times New Roman" w:cs="Times New Roman"/>
          <w:b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8. Работа над чистотой интонирования и устойчивостью унисона. Пение выученных песен ритмично и выразительно с сохранением строя и ансамбля</w:t>
      </w:r>
      <w:r w:rsidR="00C220B6" w:rsidRPr="006E51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220B6" w:rsidRPr="006E5102" w:rsidRDefault="00C220B6" w:rsidP="00C220B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E5102">
        <w:rPr>
          <w:rFonts w:ascii="Times New Roman" w:hAnsi="Times New Roman" w:cs="Times New Roman"/>
          <w:b/>
          <w:sz w:val="24"/>
          <w:szCs w:val="24"/>
        </w:rPr>
        <w:t>Раздел «Слушание музыки»</w:t>
      </w:r>
    </w:p>
    <w:p w:rsidR="00C220B6" w:rsidRPr="006E5102" w:rsidRDefault="00C220B6" w:rsidP="00C220B6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1. Развитие умения дифференцировать части музыкального произведения.</w:t>
      </w:r>
    </w:p>
    <w:p w:rsidR="00C220B6" w:rsidRPr="006E5102" w:rsidRDefault="00C220B6" w:rsidP="00C220B6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lastRenderedPageBreak/>
        <w:t>2. Развитие умения различать мелодию и сопровождение в песне и в инструментальном произведении.</w:t>
      </w:r>
    </w:p>
    <w:p w:rsidR="00C220B6" w:rsidRPr="006E5102" w:rsidRDefault="00C220B6" w:rsidP="00C220B6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3. Знакомство с музыкальными инструментами и их звучанием: саксофон, виолончель, балалайка.</w:t>
      </w:r>
    </w:p>
    <w:p w:rsidR="00C220B6" w:rsidRPr="006E5102" w:rsidRDefault="00C220B6" w:rsidP="00C220B6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4. Закрепление навыков игры на ударно-шумовых инструментах, металлофоне.</w:t>
      </w:r>
    </w:p>
    <w:p w:rsidR="00A84929" w:rsidRDefault="00C220B6" w:rsidP="00A84929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5. Обучение детей игре на балалайке, ложках (или других доступных народных инструментах).</w:t>
      </w:r>
    </w:p>
    <w:p w:rsidR="00647D73" w:rsidRPr="00226DC5" w:rsidRDefault="00647D73" w:rsidP="00A84929">
      <w:pPr>
        <w:rPr>
          <w:rFonts w:ascii="Times New Roman" w:hAnsi="Times New Roman" w:cs="Times New Roman"/>
          <w:sz w:val="28"/>
          <w:szCs w:val="28"/>
        </w:rPr>
      </w:pPr>
    </w:p>
    <w:p w:rsidR="00A84929" w:rsidRPr="00226DC5" w:rsidRDefault="00647D73" w:rsidP="00647D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DC5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pPr w:leftFromText="180" w:rightFromText="180" w:vertAnchor="text" w:horzAnchor="margin" w:tblpY="373"/>
        <w:tblW w:w="9209" w:type="dxa"/>
        <w:tblLook w:val="04A0" w:firstRow="1" w:lastRow="0" w:firstColumn="1" w:lastColumn="0" w:noHBand="0" w:noVBand="1"/>
      </w:tblPr>
      <w:tblGrid>
        <w:gridCol w:w="839"/>
        <w:gridCol w:w="6811"/>
        <w:gridCol w:w="1559"/>
      </w:tblGrid>
      <w:tr w:rsidR="006E5102" w:rsidRPr="006E5102" w:rsidTr="006E5102">
        <w:tc>
          <w:tcPr>
            <w:tcW w:w="839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11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6E5102" w:rsidRPr="006E5102" w:rsidTr="006E5102">
        <w:tc>
          <w:tcPr>
            <w:tcW w:w="839" w:type="dxa"/>
          </w:tcPr>
          <w:p w:rsidR="006E5102" w:rsidRPr="006E5102" w:rsidRDefault="00647D73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1" w:type="dxa"/>
          </w:tcPr>
          <w:p w:rsidR="006E5102" w:rsidRPr="006E5102" w:rsidRDefault="00670E3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музыка?</w:t>
            </w:r>
            <w:r w:rsidR="006E5102"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E5102" w:rsidRPr="00670E32" w:rsidRDefault="00647D73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6E5102">
        <w:tc>
          <w:tcPr>
            <w:tcW w:w="839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1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произведения «Болезнь куклы» П.И. Чайковский.</w:t>
            </w:r>
          </w:p>
        </w:tc>
        <w:tc>
          <w:tcPr>
            <w:tcW w:w="1559" w:type="dxa"/>
          </w:tcPr>
          <w:p w:rsidR="006E5102" w:rsidRPr="00670E32" w:rsidRDefault="00647D73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6E5102">
        <w:tc>
          <w:tcPr>
            <w:tcW w:w="839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1" w:type="dxa"/>
          </w:tcPr>
          <w:p w:rsidR="006E5102" w:rsidRPr="006E5102" w:rsidRDefault="00670E3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динамика? Что такое регистр?</w:t>
            </w:r>
          </w:p>
        </w:tc>
        <w:tc>
          <w:tcPr>
            <w:tcW w:w="1559" w:type="dxa"/>
          </w:tcPr>
          <w:p w:rsidR="006E5102" w:rsidRPr="00670E3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6E5102">
        <w:tc>
          <w:tcPr>
            <w:tcW w:w="839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1" w:type="dxa"/>
          </w:tcPr>
          <w:p w:rsidR="00226DC5" w:rsidRPr="006E5102" w:rsidRDefault="00226DC5" w:rsidP="0022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песни «Песенка-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чудесенка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, игры</w:t>
            </w:r>
          </w:p>
          <w:p w:rsidR="006E5102" w:rsidRPr="006E5102" w:rsidRDefault="00226DC5" w:rsidP="0022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под музыку</w:t>
            </w:r>
          </w:p>
        </w:tc>
        <w:tc>
          <w:tcPr>
            <w:tcW w:w="1559" w:type="dxa"/>
          </w:tcPr>
          <w:p w:rsidR="006E5102" w:rsidRPr="00670E3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6E5102">
        <w:tc>
          <w:tcPr>
            <w:tcW w:w="839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1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Мальчишки и девчонки» — муз. А. Островского, сл. И. Дика.</w:t>
            </w:r>
          </w:p>
        </w:tc>
        <w:tc>
          <w:tcPr>
            <w:tcW w:w="1559" w:type="dxa"/>
          </w:tcPr>
          <w:p w:rsidR="006E5102" w:rsidRPr="00670E32" w:rsidRDefault="00647D73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6E5102">
        <w:tc>
          <w:tcPr>
            <w:tcW w:w="839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1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«Учиться надо весело» — муз.</w:t>
            </w:r>
          </w:p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С. Соснина, сл. М.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6E5102" w:rsidRPr="00670E32" w:rsidRDefault="00647D73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0E32" w:rsidRPr="006E5102" w:rsidTr="006E5102">
        <w:tc>
          <w:tcPr>
            <w:tcW w:w="839" w:type="dxa"/>
          </w:tcPr>
          <w:p w:rsidR="00670E32" w:rsidRPr="006E5102" w:rsidRDefault="00670E3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1" w:type="dxa"/>
          </w:tcPr>
          <w:p w:rsidR="00670E32" w:rsidRPr="006E5102" w:rsidRDefault="00670E32" w:rsidP="00670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фрагментов из музыкальной сказки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Чипполино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670E32" w:rsidRPr="00670E32" w:rsidRDefault="00670E3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0E32" w:rsidRPr="006E5102" w:rsidTr="006E5102">
        <w:tc>
          <w:tcPr>
            <w:tcW w:w="839" w:type="dxa"/>
          </w:tcPr>
          <w:p w:rsidR="00670E32" w:rsidRDefault="00670E3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1" w:type="dxa"/>
          </w:tcPr>
          <w:p w:rsidR="00670E32" w:rsidRDefault="00670E32" w:rsidP="00670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Фрагменты из балета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Чиполлино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670E32" w:rsidRPr="00670E32" w:rsidRDefault="00670E3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6E5102">
        <w:tc>
          <w:tcPr>
            <w:tcW w:w="839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1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6E5102" w:rsidRPr="00670E32" w:rsidRDefault="00670E32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A84929" w:rsidRPr="006E5102" w:rsidRDefault="00A84929" w:rsidP="003C77FD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6E5102">
        <w:rPr>
          <w:rFonts w:ascii="Times New Roman" w:hAnsi="Times New Roman" w:cs="Times New Roman"/>
          <w:b/>
          <w:i/>
          <w:sz w:val="24"/>
          <w:szCs w:val="24"/>
        </w:rPr>
        <w:t>1 четверть</w:t>
      </w:r>
    </w:p>
    <w:p w:rsidR="006E5102" w:rsidRPr="006E5102" w:rsidRDefault="006E5102" w:rsidP="006E510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84929" w:rsidRPr="006E5102" w:rsidRDefault="00A84929" w:rsidP="00810BB6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6E5102">
        <w:rPr>
          <w:rFonts w:ascii="Times New Roman" w:hAnsi="Times New Roman" w:cs="Times New Roman"/>
          <w:b/>
          <w:i/>
          <w:sz w:val="24"/>
          <w:szCs w:val="24"/>
        </w:rPr>
        <w:t>2 четверть</w:t>
      </w: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693"/>
        <w:gridCol w:w="7012"/>
        <w:gridCol w:w="1509"/>
      </w:tblGrid>
      <w:tr w:rsidR="006E5102" w:rsidRPr="006E5102" w:rsidTr="00435A42">
        <w:tc>
          <w:tcPr>
            <w:tcW w:w="69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1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09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6E5102" w:rsidRPr="006E5102" w:rsidTr="00435A42">
        <w:tc>
          <w:tcPr>
            <w:tcW w:w="69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2" w:type="dxa"/>
          </w:tcPr>
          <w:p w:rsidR="00226DC5" w:rsidRPr="006E5102" w:rsidRDefault="00910C49" w:rsidP="0022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26DC5" w:rsidRPr="006E5102">
              <w:rPr>
                <w:rFonts w:ascii="Times New Roman" w:hAnsi="Times New Roman" w:cs="Times New Roman"/>
                <w:sz w:val="24"/>
                <w:szCs w:val="24"/>
              </w:rPr>
              <w:t>Моя Россия» — муз. Г. Струве, сл. Н. Соловьевой.</w:t>
            </w:r>
          </w:p>
          <w:p w:rsidR="00226DC5" w:rsidRPr="006E5102" w:rsidRDefault="00226DC5" w:rsidP="0022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Подвижные музыкально-ритмические и речевые игры –</w:t>
            </w:r>
          </w:p>
          <w:p w:rsidR="006E5102" w:rsidRPr="006E5102" w:rsidRDefault="00226DC5" w:rsidP="0022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«Чижи в клетке», «Кот и мыши».</w:t>
            </w:r>
          </w:p>
        </w:tc>
        <w:tc>
          <w:tcPr>
            <w:tcW w:w="1509" w:type="dxa"/>
          </w:tcPr>
          <w:p w:rsidR="006E5102" w:rsidRPr="00226DC5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435A42">
        <w:tc>
          <w:tcPr>
            <w:tcW w:w="69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Пляска </w:t>
            </w:r>
          </w:p>
        </w:tc>
        <w:tc>
          <w:tcPr>
            <w:tcW w:w="1509" w:type="dxa"/>
          </w:tcPr>
          <w:p w:rsidR="006E5102" w:rsidRPr="00226DC5" w:rsidRDefault="00910C49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5102" w:rsidRPr="006E5102" w:rsidTr="00435A42">
        <w:tc>
          <w:tcPr>
            <w:tcW w:w="69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«Снежная песенка». Музыка Д. Львова-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Компанейца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, слова С.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Богомазова</w:t>
            </w:r>
            <w:proofErr w:type="spellEnd"/>
          </w:p>
        </w:tc>
        <w:tc>
          <w:tcPr>
            <w:tcW w:w="1509" w:type="dxa"/>
          </w:tcPr>
          <w:p w:rsidR="006E5102" w:rsidRPr="00226DC5" w:rsidRDefault="00910C49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5102" w:rsidRPr="006E5102" w:rsidTr="00435A42">
        <w:tc>
          <w:tcPr>
            <w:tcW w:w="69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Русские народные танцы</w:t>
            </w:r>
          </w:p>
        </w:tc>
        <w:tc>
          <w:tcPr>
            <w:tcW w:w="1509" w:type="dxa"/>
          </w:tcPr>
          <w:p w:rsidR="006E5102" w:rsidRPr="00226DC5" w:rsidRDefault="00647D73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435A42">
        <w:tc>
          <w:tcPr>
            <w:tcW w:w="69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1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«Новогодний хоровод». Музыка А. Филиппенко, слова Г. Бойко</w:t>
            </w:r>
          </w:p>
        </w:tc>
        <w:tc>
          <w:tcPr>
            <w:tcW w:w="1509" w:type="dxa"/>
          </w:tcPr>
          <w:p w:rsidR="006E5102" w:rsidRPr="00226DC5" w:rsidRDefault="00647D73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3D21" w:rsidRPr="006E5102" w:rsidTr="00435A42">
        <w:tc>
          <w:tcPr>
            <w:tcW w:w="693" w:type="dxa"/>
          </w:tcPr>
          <w:p w:rsidR="00FC3D21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2" w:type="dxa"/>
          </w:tcPr>
          <w:p w:rsidR="00226DC5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произведения </w:t>
            </w:r>
          </w:p>
          <w:p w:rsidR="00FC3D21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К.Сенс-Санс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«Лебедь» из сюиты «Карнавал животных»</w:t>
            </w:r>
          </w:p>
        </w:tc>
        <w:tc>
          <w:tcPr>
            <w:tcW w:w="1509" w:type="dxa"/>
          </w:tcPr>
          <w:p w:rsidR="00FC3D21" w:rsidRPr="00226DC5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3D21" w:rsidRPr="006E5102" w:rsidTr="00435A42">
        <w:tc>
          <w:tcPr>
            <w:tcW w:w="693" w:type="dxa"/>
          </w:tcPr>
          <w:p w:rsidR="00FC3D21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2" w:type="dxa"/>
          </w:tcPr>
          <w:p w:rsidR="00FC3D21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песни «Колыбельная медведицы»</w:t>
            </w:r>
          </w:p>
        </w:tc>
        <w:tc>
          <w:tcPr>
            <w:tcW w:w="1509" w:type="dxa"/>
          </w:tcPr>
          <w:p w:rsidR="00FC3D21" w:rsidRPr="00226DC5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3D21" w:rsidRPr="006E5102" w:rsidTr="00435A42">
        <w:tc>
          <w:tcPr>
            <w:tcW w:w="693" w:type="dxa"/>
          </w:tcPr>
          <w:p w:rsidR="00FC3D21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2" w:type="dxa"/>
          </w:tcPr>
          <w:p w:rsidR="00FC3D21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Крылатов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 – Ю.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Энтин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. «Кабы не было зимы»</w:t>
            </w:r>
          </w:p>
        </w:tc>
        <w:tc>
          <w:tcPr>
            <w:tcW w:w="1509" w:type="dxa"/>
          </w:tcPr>
          <w:p w:rsidR="00FC3D21" w:rsidRPr="00226DC5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435A42">
        <w:tc>
          <w:tcPr>
            <w:tcW w:w="693" w:type="dxa"/>
          </w:tcPr>
          <w:p w:rsidR="006E5102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12" w:type="dxa"/>
          </w:tcPr>
          <w:p w:rsidR="006E5102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 по пройденным уроков за четверть</w:t>
            </w:r>
          </w:p>
        </w:tc>
        <w:tc>
          <w:tcPr>
            <w:tcW w:w="1509" w:type="dxa"/>
          </w:tcPr>
          <w:p w:rsidR="006E5102" w:rsidRPr="00226DC5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5102" w:rsidRPr="006E5102" w:rsidTr="00435A42">
        <w:tc>
          <w:tcPr>
            <w:tcW w:w="69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09" w:type="dxa"/>
          </w:tcPr>
          <w:p w:rsidR="006E5102" w:rsidRPr="00226DC5" w:rsidRDefault="00910C49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8B30CA" w:rsidRPr="006E5102" w:rsidRDefault="008B30CA" w:rsidP="00A8492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47D73" w:rsidRDefault="00647D73" w:rsidP="003C77FD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435A42" w:rsidRDefault="00435A42" w:rsidP="003C77FD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A84929" w:rsidRPr="006E5102" w:rsidRDefault="00A84929" w:rsidP="003C77FD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6E5102">
        <w:rPr>
          <w:rFonts w:ascii="Times New Roman" w:hAnsi="Times New Roman" w:cs="Times New Roman"/>
          <w:b/>
          <w:i/>
          <w:sz w:val="24"/>
          <w:szCs w:val="24"/>
        </w:rPr>
        <w:lastRenderedPageBreak/>
        <w:t>3 четверть</w:t>
      </w: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702"/>
        <w:gridCol w:w="6953"/>
        <w:gridCol w:w="1559"/>
      </w:tblGrid>
      <w:tr w:rsidR="006E5102" w:rsidRPr="006E5102" w:rsidTr="006E5102">
        <w:trPr>
          <w:trHeight w:val="623"/>
        </w:trPr>
        <w:tc>
          <w:tcPr>
            <w:tcW w:w="70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5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6E5102" w:rsidRPr="006E5102" w:rsidTr="006E5102">
        <w:trPr>
          <w:trHeight w:val="839"/>
        </w:trPr>
        <w:tc>
          <w:tcPr>
            <w:tcW w:w="70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«Стой, кто идет?». Музыка В. Соловьева-Седого, слова С.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Погореловского</w:t>
            </w:r>
            <w:proofErr w:type="spellEnd"/>
          </w:p>
        </w:tc>
        <w:tc>
          <w:tcPr>
            <w:tcW w:w="1559" w:type="dxa"/>
          </w:tcPr>
          <w:p w:rsidR="006E5102" w:rsidRPr="00226DC5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6E5102">
        <w:tc>
          <w:tcPr>
            <w:tcW w:w="70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«Ванька-Встанька» — муз. А. Филиппа, сл. С. Маршака.</w:t>
            </w:r>
          </w:p>
        </w:tc>
        <w:tc>
          <w:tcPr>
            <w:tcW w:w="1559" w:type="dxa"/>
          </w:tcPr>
          <w:p w:rsidR="006E5102" w:rsidRPr="00226DC5" w:rsidRDefault="00647D73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6E5102">
        <w:tc>
          <w:tcPr>
            <w:tcW w:w="70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«Из чего же» — муз. Ю.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, сл. Я.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Халецкого</w:t>
            </w:r>
            <w:proofErr w:type="spellEnd"/>
          </w:p>
        </w:tc>
        <w:tc>
          <w:tcPr>
            <w:tcW w:w="1559" w:type="dxa"/>
          </w:tcPr>
          <w:p w:rsidR="006E5102" w:rsidRPr="00226DC5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6E5102">
        <w:tc>
          <w:tcPr>
            <w:tcW w:w="70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«Нам нужна одна победа» — сл. и муз. Б. Окуджавы.</w:t>
            </w:r>
          </w:p>
        </w:tc>
        <w:tc>
          <w:tcPr>
            <w:tcW w:w="1559" w:type="dxa"/>
          </w:tcPr>
          <w:p w:rsidR="006E5102" w:rsidRPr="00226DC5" w:rsidRDefault="00647D73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6E5102">
        <w:tc>
          <w:tcPr>
            <w:tcW w:w="70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«День Победы» — муз. Д.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Тухманова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, сл. В. Харитонова.</w:t>
            </w:r>
          </w:p>
        </w:tc>
        <w:tc>
          <w:tcPr>
            <w:tcW w:w="1559" w:type="dxa"/>
          </w:tcPr>
          <w:p w:rsidR="006E5102" w:rsidRPr="00226DC5" w:rsidRDefault="00647D73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6DC5" w:rsidRPr="006E5102" w:rsidTr="006E5102">
        <w:tc>
          <w:tcPr>
            <w:tcW w:w="702" w:type="dxa"/>
          </w:tcPr>
          <w:p w:rsidR="00226DC5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3" w:type="dxa"/>
          </w:tcPr>
          <w:p w:rsidR="00226DC5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«Жаворонок» Ариэль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Рамиресс</w:t>
            </w:r>
            <w:proofErr w:type="spellEnd"/>
          </w:p>
        </w:tc>
        <w:tc>
          <w:tcPr>
            <w:tcW w:w="1559" w:type="dxa"/>
          </w:tcPr>
          <w:p w:rsidR="00226DC5" w:rsidRPr="00226DC5" w:rsidRDefault="00A6574E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6DC5" w:rsidRPr="006E5102" w:rsidTr="006E5102">
        <w:tc>
          <w:tcPr>
            <w:tcW w:w="702" w:type="dxa"/>
          </w:tcPr>
          <w:p w:rsidR="00226DC5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3" w:type="dxa"/>
          </w:tcPr>
          <w:p w:rsidR="00226DC5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«Дважды два четыре» — муз. В.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, сл. М.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26DC5" w:rsidRPr="00226DC5" w:rsidRDefault="00A6574E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5102" w:rsidRPr="006E5102" w:rsidTr="006E5102">
        <w:tc>
          <w:tcPr>
            <w:tcW w:w="702" w:type="dxa"/>
          </w:tcPr>
          <w:p w:rsidR="006E5102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53" w:type="dxa"/>
          </w:tcPr>
          <w:p w:rsidR="006E5102" w:rsidRPr="006E5102" w:rsidRDefault="006E5102" w:rsidP="00226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«Калинка» —русская народная песня.</w:t>
            </w:r>
          </w:p>
        </w:tc>
        <w:tc>
          <w:tcPr>
            <w:tcW w:w="1559" w:type="dxa"/>
          </w:tcPr>
          <w:p w:rsidR="006E5102" w:rsidRPr="00226DC5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5102" w:rsidRPr="006E5102" w:rsidTr="006E5102">
        <w:tc>
          <w:tcPr>
            <w:tcW w:w="702" w:type="dxa"/>
          </w:tcPr>
          <w:p w:rsidR="006E5102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 «Летние частушки» — муз. Е. Тиличеевой, сл. 3. Петровой. </w:t>
            </w:r>
          </w:p>
        </w:tc>
        <w:tc>
          <w:tcPr>
            <w:tcW w:w="1559" w:type="dxa"/>
          </w:tcPr>
          <w:p w:rsidR="006E5102" w:rsidRPr="00226DC5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7D73" w:rsidRPr="006E5102" w:rsidTr="006E5102">
        <w:tc>
          <w:tcPr>
            <w:tcW w:w="702" w:type="dxa"/>
          </w:tcPr>
          <w:p w:rsidR="00647D73" w:rsidRPr="006E5102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3" w:type="dxa"/>
          </w:tcPr>
          <w:p w:rsidR="00647D73" w:rsidRPr="006E5102" w:rsidRDefault="00647D73" w:rsidP="00647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«Картошка» — русская народная</w:t>
            </w:r>
          </w:p>
          <w:p w:rsidR="00647D73" w:rsidRPr="006E5102" w:rsidRDefault="00647D73" w:rsidP="00647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песня, обр. М. Иорданского</w:t>
            </w:r>
          </w:p>
        </w:tc>
        <w:tc>
          <w:tcPr>
            <w:tcW w:w="1559" w:type="dxa"/>
          </w:tcPr>
          <w:p w:rsidR="00647D73" w:rsidRPr="00226DC5" w:rsidRDefault="00647D73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6DC5" w:rsidRPr="006E5102" w:rsidTr="006E5102">
        <w:tc>
          <w:tcPr>
            <w:tcW w:w="702" w:type="dxa"/>
          </w:tcPr>
          <w:p w:rsidR="00226DC5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53" w:type="dxa"/>
          </w:tcPr>
          <w:p w:rsidR="00226DC5" w:rsidRPr="006E5102" w:rsidRDefault="00226DC5" w:rsidP="00647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DC5">
              <w:rPr>
                <w:rFonts w:ascii="Times New Roman" w:hAnsi="Times New Roman" w:cs="Times New Roman"/>
                <w:sz w:val="24"/>
                <w:szCs w:val="24"/>
              </w:rPr>
              <w:t>Итоговый урок по пройденным уроков за четверть</w:t>
            </w:r>
          </w:p>
        </w:tc>
        <w:tc>
          <w:tcPr>
            <w:tcW w:w="1559" w:type="dxa"/>
          </w:tcPr>
          <w:p w:rsidR="00226DC5" w:rsidRPr="00226DC5" w:rsidRDefault="00226DC5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5102" w:rsidRPr="006E5102" w:rsidTr="006E5102">
        <w:tc>
          <w:tcPr>
            <w:tcW w:w="702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3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6E5102" w:rsidRPr="006E5102" w:rsidRDefault="002B115D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</w:tbl>
    <w:p w:rsidR="00E16A0F" w:rsidRPr="006E5102" w:rsidRDefault="00E16A0F" w:rsidP="006E510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84929" w:rsidRPr="006E5102" w:rsidRDefault="00A84929" w:rsidP="003C77FD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6E5102">
        <w:rPr>
          <w:rFonts w:ascii="Times New Roman" w:hAnsi="Times New Roman" w:cs="Times New Roman"/>
          <w:b/>
          <w:i/>
          <w:sz w:val="24"/>
          <w:szCs w:val="24"/>
        </w:rPr>
        <w:t>4 четверть</w:t>
      </w: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709"/>
        <w:gridCol w:w="6947"/>
        <w:gridCol w:w="1558"/>
      </w:tblGrid>
      <w:tr w:rsidR="006E5102" w:rsidRPr="006E5102" w:rsidTr="006E5102">
        <w:tc>
          <w:tcPr>
            <w:tcW w:w="709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7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8" w:type="dxa"/>
          </w:tcPr>
          <w:p w:rsidR="006E5102" w:rsidRPr="006E5102" w:rsidRDefault="006E5102" w:rsidP="00E16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EC090A" w:rsidRPr="006E5102" w:rsidTr="006E5102">
        <w:tc>
          <w:tcPr>
            <w:tcW w:w="709" w:type="dxa"/>
          </w:tcPr>
          <w:p w:rsidR="00EC090A" w:rsidRPr="006E5102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7" w:type="dxa"/>
          </w:tcPr>
          <w:p w:rsidR="00EC090A" w:rsidRPr="00EC090A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A">
              <w:rPr>
                <w:rFonts w:ascii="Times New Roman" w:hAnsi="Times New Roman" w:cs="Times New Roman"/>
                <w:sz w:val="24"/>
                <w:szCs w:val="24"/>
              </w:rPr>
              <w:t>Героическая тема в русской музыке.</w:t>
            </w:r>
          </w:p>
        </w:tc>
        <w:tc>
          <w:tcPr>
            <w:tcW w:w="1558" w:type="dxa"/>
          </w:tcPr>
          <w:p w:rsidR="00EC090A" w:rsidRPr="00647D73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D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090A" w:rsidRPr="006E5102" w:rsidTr="00FD179A">
        <w:trPr>
          <w:trHeight w:val="471"/>
        </w:trPr>
        <w:tc>
          <w:tcPr>
            <w:tcW w:w="709" w:type="dxa"/>
          </w:tcPr>
          <w:p w:rsidR="00EC090A" w:rsidRPr="006E5102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7" w:type="dxa"/>
          </w:tcPr>
          <w:p w:rsidR="00EC090A" w:rsidRPr="006E5102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Чунга-чанга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». Музыка В.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Ю.Энтина</w:t>
            </w:r>
            <w:proofErr w:type="spellEnd"/>
          </w:p>
        </w:tc>
        <w:tc>
          <w:tcPr>
            <w:tcW w:w="1558" w:type="dxa"/>
          </w:tcPr>
          <w:p w:rsidR="00EC090A" w:rsidRPr="00647D73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D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090A" w:rsidRPr="006E5102" w:rsidTr="00FD179A">
        <w:trPr>
          <w:trHeight w:val="471"/>
        </w:trPr>
        <w:tc>
          <w:tcPr>
            <w:tcW w:w="709" w:type="dxa"/>
          </w:tcPr>
          <w:p w:rsidR="00EC090A" w:rsidRPr="006E5102" w:rsidRDefault="002B115D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7" w:type="dxa"/>
          </w:tcPr>
          <w:p w:rsidR="00EC090A" w:rsidRPr="00EC090A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A">
              <w:rPr>
                <w:rFonts w:ascii="Times New Roman" w:hAnsi="Times New Roman" w:cs="Times New Roman"/>
                <w:sz w:val="24"/>
                <w:szCs w:val="24"/>
              </w:rPr>
              <w:t>Музыка в театре, кино, на телевидении</w:t>
            </w:r>
          </w:p>
        </w:tc>
        <w:tc>
          <w:tcPr>
            <w:tcW w:w="1558" w:type="dxa"/>
          </w:tcPr>
          <w:p w:rsidR="00EC090A" w:rsidRPr="00647D73" w:rsidRDefault="002B115D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090A" w:rsidRPr="006E5102" w:rsidTr="006E5102">
        <w:tc>
          <w:tcPr>
            <w:tcW w:w="709" w:type="dxa"/>
          </w:tcPr>
          <w:p w:rsidR="00EC090A" w:rsidRPr="006E5102" w:rsidRDefault="002B115D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7" w:type="dxa"/>
          </w:tcPr>
          <w:p w:rsidR="00EC090A" w:rsidRPr="006E5102" w:rsidRDefault="00EC090A" w:rsidP="00435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90A">
              <w:rPr>
                <w:rFonts w:ascii="Times New Roman" w:hAnsi="Times New Roman" w:cs="Times New Roman"/>
                <w:sz w:val="24"/>
                <w:szCs w:val="24"/>
              </w:rPr>
              <w:t>Музыка народов</w:t>
            </w:r>
            <w:r w:rsidR="00435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090A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="00435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</w:tcPr>
          <w:p w:rsidR="00EC090A" w:rsidRPr="00647D73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D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5A42" w:rsidRPr="006E5102" w:rsidTr="006E5102">
        <w:tc>
          <w:tcPr>
            <w:tcW w:w="709" w:type="dxa"/>
          </w:tcPr>
          <w:p w:rsidR="00435A42" w:rsidRDefault="00435A42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7" w:type="dxa"/>
          </w:tcPr>
          <w:p w:rsidR="00435A42" w:rsidRPr="00EC090A" w:rsidRDefault="00435A42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«Голубой вагон». Музыка В.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, слова Э. Успенского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:rsidR="00435A42" w:rsidRPr="00647D73" w:rsidRDefault="00435A42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090A" w:rsidRPr="006E5102" w:rsidTr="006E5102">
        <w:tc>
          <w:tcPr>
            <w:tcW w:w="709" w:type="dxa"/>
          </w:tcPr>
          <w:p w:rsidR="00EC090A" w:rsidRPr="006E5102" w:rsidRDefault="00435A42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7" w:type="dxa"/>
          </w:tcPr>
          <w:p w:rsidR="00EC090A" w:rsidRPr="006E5102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Кашалотик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». Музыка Р.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Паулса</w:t>
            </w:r>
            <w:proofErr w:type="spellEnd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, слова И. Резника</w:t>
            </w:r>
          </w:p>
        </w:tc>
        <w:tc>
          <w:tcPr>
            <w:tcW w:w="1558" w:type="dxa"/>
          </w:tcPr>
          <w:p w:rsidR="00EC090A" w:rsidRPr="00647D73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090A" w:rsidRPr="006E5102" w:rsidTr="006E5102">
        <w:tc>
          <w:tcPr>
            <w:tcW w:w="709" w:type="dxa"/>
          </w:tcPr>
          <w:p w:rsidR="00EC090A" w:rsidRPr="006E5102" w:rsidRDefault="00435A42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7" w:type="dxa"/>
          </w:tcPr>
          <w:p w:rsidR="00EC090A" w:rsidRPr="006E5102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 xml:space="preserve">«Пойте вместе с нами». Музыка и слова А. </w:t>
            </w:r>
            <w:proofErr w:type="spellStart"/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Пряжникова</w:t>
            </w:r>
            <w:proofErr w:type="spellEnd"/>
          </w:p>
        </w:tc>
        <w:tc>
          <w:tcPr>
            <w:tcW w:w="1558" w:type="dxa"/>
          </w:tcPr>
          <w:p w:rsidR="00EC090A" w:rsidRPr="00647D73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090A" w:rsidRPr="006E5102" w:rsidTr="006E5102">
        <w:tc>
          <w:tcPr>
            <w:tcW w:w="709" w:type="dxa"/>
          </w:tcPr>
          <w:p w:rsidR="00EC090A" w:rsidRPr="006E5102" w:rsidRDefault="00435A42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7" w:type="dxa"/>
          </w:tcPr>
          <w:p w:rsidR="00EC090A" w:rsidRPr="006E5102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C090A">
              <w:rPr>
                <w:rFonts w:ascii="Times New Roman" w:hAnsi="Times New Roman" w:cs="Times New Roman"/>
                <w:sz w:val="24"/>
                <w:szCs w:val="24"/>
              </w:rPr>
              <w:t>музыкальном театре. Опера</w:t>
            </w:r>
          </w:p>
        </w:tc>
        <w:tc>
          <w:tcPr>
            <w:tcW w:w="1558" w:type="dxa"/>
          </w:tcPr>
          <w:p w:rsidR="00EC090A" w:rsidRPr="00647D73" w:rsidRDefault="00435A42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115D" w:rsidRPr="006E5102" w:rsidTr="006E5102">
        <w:tc>
          <w:tcPr>
            <w:tcW w:w="709" w:type="dxa"/>
          </w:tcPr>
          <w:p w:rsidR="002B115D" w:rsidRDefault="00435A42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7" w:type="dxa"/>
          </w:tcPr>
          <w:p w:rsidR="002B115D" w:rsidRDefault="002B115D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Дружат дети всей земли</w:t>
            </w:r>
          </w:p>
        </w:tc>
        <w:tc>
          <w:tcPr>
            <w:tcW w:w="1558" w:type="dxa"/>
          </w:tcPr>
          <w:p w:rsidR="002B115D" w:rsidRDefault="002B115D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090A" w:rsidRPr="006E5102" w:rsidTr="006E5102">
        <w:tc>
          <w:tcPr>
            <w:tcW w:w="709" w:type="dxa"/>
          </w:tcPr>
          <w:p w:rsidR="00EC090A" w:rsidRPr="006E5102" w:rsidRDefault="00435A42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7" w:type="dxa"/>
          </w:tcPr>
          <w:p w:rsidR="00EC090A" w:rsidRPr="00EC090A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 за пройденный год</w:t>
            </w:r>
          </w:p>
        </w:tc>
        <w:tc>
          <w:tcPr>
            <w:tcW w:w="1558" w:type="dxa"/>
          </w:tcPr>
          <w:p w:rsidR="00EC090A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bookmarkEnd w:id="0"/>
      <w:tr w:rsidR="00EC090A" w:rsidRPr="006E5102" w:rsidTr="006E5102">
        <w:tc>
          <w:tcPr>
            <w:tcW w:w="709" w:type="dxa"/>
          </w:tcPr>
          <w:p w:rsidR="00EC090A" w:rsidRPr="006E5102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EC090A" w:rsidRPr="006E5102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8" w:type="dxa"/>
          </w:tcPr>
          <w:p w:rsidR="00EC090A" w:rsidRPr="00910C49" w:rsidRDefault="00435A42" w:rsidP="00EC09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EC090A" w:rsidRPr="006E5102" w:rsidTr="006E5102">
        <w:tc>
          <w:tcPr>
            <w:tcW w:w="709" w:type="dxa"/>
          </w:tcPr>
          <w:p w:rsidR="00EC090A" w:rsidRPr="006E5102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</w:tcPr>
          <w:p w:rsidR="00EC090A" w:rsidRPr="006E5102" w:rsidRDefault="00EC090A" w:rsidP="00E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102">
              <w:rPr>
                <w:rFonts w:ascii="Times New Roman" w:hAnsi="Times New Roman" w:cs="Times New Roman"/>
                <w:sz w:val="24"/>
                <w:szCs w:val="24"/>
              </w:rPr>
              <w:t>Общий итог</w:t>
            </w:r>
          </w:p>
        </w:tc>
        <w:tc>
          <w:tcPr>
            <w:tcW w:w="1558" w:type="dxa"/>
          </w:tcPr>
          <w:p w:rsidR="00EC090A" w:rsidRPr="00910C49" w:rsidRDefault="00EC090A" w:rsidP="00EC09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C49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F05D77" w:rsidRPr="006E5102" w:rsidRDefault="00F05D77" w:rsidP="00A8492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C090A" w:rsidRDefault="00EC090A" w:rsidP="00A84929">
      <w:pPr>
        <w:rPr>
          <w:rFonts w:ascii="Times New Roman" w:hAnsi="Times New Roman" w:cs="Times New Roman"/>
          <w:b/>
          <w:sz w:val="24"/>
          <w:szCs w:val="24"/>
        </w:rPr>
      </w:pPr>
    </w:p>
    <w:p w:rsidR="00910C49" w:rsidRDefault="00910C49" w:rsidP="00A84929">
      <w:pPr>
        <w:rPr>
          <w:rFonts w:ascii="Times New Roman" w:hAnsi="Times New Roman" w:cs="Times New Roman"/>
          <w:b/>
          <w:sz w:val="24"/>
          <w:szCs w:val="24"/>
        </w:rPr>
      </w:pPr>
    </w:p>
    <w:p w:rsidR="00435A42" w:rsidRDefault="00435A42" w:rsidP="00A84929">
      <w:pPr>
        <w:rPr>
          <w:rFonts w:ascii="Times New Roman" w:hAnsi="Times New Roman" w:cs="Times New Roman"/>
          <w:b/>
          <w:sz w:val="24"/>
          <w:szCs w:val="24"/>
        </w:rPr>
      </w:pPr>
    </w:p>
    <w:p w:rsidR="00435A42" w:rsidRDefault="00435A42" w:rsidP="00A84929">
      <w:pPr>
        <w:rPr>
          <w:rFonts w:ascii="Times New Roman" w:hAnsi="Times New Roman" w:cs="Times New Roman"/>
          <w:b/>
          <w:sz w:val="24"/>
          <w:szCs w:val="24"/>
        </w:rPr>
      </w:pPr>
    </w:p>
    <w:p w:rsidR="00910C49" w:rsidRDefault="00910C49" w:rsidP="00A84929">
      <w:pPr>
        <w:rPr>
          <w:rFonts w:ascii="Times New Roman" w:hAnsi="Times New Roman" w:cs="Times New Roman"/>
          <w:b/>
          <w:sz w:val="24"/>
          <w:szCs w:val="24"/>
        </w:rPr>
      </w:pPr>
    </w:p>
    <w:p w:rsidR="00F05D77" w:rsidRPr="006E5102" w:rsidRDefault="00F05D77" w:rsidP="00A84929">
      <w:pPr>
        <w:rPr>
          <w:rFonts w:ascii="Times New Roman" w:hAnsi="Times New Roman" w:cs="Times New Roman"/>
          <w:b/>
          <w:sz w:val="24"/>
          <w:szCs w:val="24"/>
        </w:rPr>
      </w:pPr>
      <w:r w:rsidRPr="006E510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F05D77" w:rsidRPr="006E5102" w:rsidRDefault="008B30CA" w:rsidP="00F05D77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 xml:space="preserve"> </w:t>
      </w:r>
      <w:r w:rsidR="00F05D77" w:rsidRPr="006E5102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F05D77" w:rsidRPr="006E5102" w:rsidRDefault="00F05D77" w:rsidP="00F05D77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lastRenderedPageBreak/>
        <w:t>• музыкальные инструменты и их звучание (</w:t>
      </w:r>
      <w:r w:rsidR="00A53FBD" w:rsidRPr="006E5102">
        <w:rPr>
          <w:rFonts w:ascii="Times New Roman" w:hAnsi="Times New Roman" w:cs="Times New Roman"/>
          <w:sz w:val="24"/>
          <w:szCs w:val="24"/>
        </w:rPr>
        <w:t xml:space="preserve">бубен, </w:t>
      </w:r>
      <w:proofErr w:type="spellStart"/>
      <w:r w:rsidR="00A53FBD" w:rsidRPr="006E5102">
        <w:rPr>
          <w:rFonts w:ascii="Times New Roman" w:hAnsi="Times New Roman" w:cs="Times New Roman"/>
          <w:sz w:val="24"/>
          <w:szCs w:val="24"/>
        </w:rPr>
        <w:t>колокольцы</w:t>
      </w:r>
      <w:proofErr w:type="spellEnd"/>
      <w:r w:rsidR="00A53FBD" w:rsidRPr="006E5102">
        <w:rPr>
          <w:rFonts w:ascii="Times New Roman" w:hAnsi="Times New Roman" w:cs="Times New Roman"/>
          <w:sz w:val="24"/>
          <w:szCs w:val="24"/>
        </w:rPr>
        <w:t>, маракасы, трещотка</w:t>
      </w:r>
      <w:r w:rsidRPr="006E5102">
        <w:rPr>
          <w:rFonts w:ascii="Times New Roman" w:hAnsi="Times New Roman" w:cs="Times New Roman"/>
          <w:sz w:val="24"/>
          <w:szCs w:val="24"/>
        </w:rPr>
        <w:t>).</w:t>
      </w:r>
    </w:p>
    <w:p w:rsidR="00F05D77" w:rsidRPr="006E5102" w:rsidRDefault="00F05D77" w:rsidP="00F05D77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F05D77" w:rsidRPr="006E5102" w:rsidRDefault="00F05D77" w:rsidP="00F05D77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• выделять мелодию в песне и инструментальном произведении;</w:t>
      </w:r>
    </w:p>
    <w:p w:rsidR="00F05D77" w:rsidRPr="006E5102" w:rsidRDefault="00F05D77" w:rsidP="00F05D77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• сохранять при пении округлое звучание в верхнем регистре и мягкое звучание в нижнем регистре;</w:t>
      </w:r>
    </w:p>
    <w:p w:rsidR="00F05D77" w:rsidRPr="006E5102" w:rsidRDefault="00F05D77" w:rsidP="00F05D77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• распределять дыхание при исполнении напевных песен с различными динамическими оттенками;</w:t>
      </w:r>
    </w:p>
    <w:p w:rsidR="00F05D77" w:rsidRPr="006E5102" w:rsidRDefault="00F05D77" w:rsidP="00F05D77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• сохранять правильное формирование гласных при пении двух звуков на один слог;</w:t>
      </w:r>
    </w:p>
    <w:p w:rsidR="00A84929" w:rsidRPr="006E5102" w:rsidRDefault="00F05D77" w:rsidP="00F05D77">
      <w:pPr>
        <w:rPr>
          <w:rFonts w:ascii="Times New Roman" w:hAnsi="Times New Roman" w:cs="Times New Roman"/>
          <w:sz w:val="24"/>
          <w:szCs w:val="24"/>
        </w:rPr>
      </w:pPr>
      <w:r w:rsidRPr="006E5102">
        <w:rPr>
          <w:rFonts w:ascii="Times New Roman" w:hAnsi="Times New Roman" w:cs="Times New Roman"/>
          <w:sz w:val="24"/>
          <w:szCs w:val="24"/>
        </w:rPr>
        <w:t>• воспроизводить хорошо знакомую песню путем беззвучной артикуляции в сопровождении инструмент</w:t>
      </w:r>
    </w:p>
    <w:p w:rsidR="00A46C19" w:rsidRPr="006E5102" w:rsidRDefault="00A46C19" w:rsidP="00A84929">
      <w:pPr>
        <w:rPr>
          <w:rFonts w:ascii="Times New Roman" w:hAnsi="Times New Roman" w:cs="Times New Roman"/>
          <w:sz w:val="24"/>
          <w:szCs w:val="24"/>
        </w:rPr>
      </w:pPr>
    </w:p>
    <w:p w:rsidR="00647D73" w:rsidRDefault="00647D73" w:rsidP="00647D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D73" w:rsidRPr="00E103DA" w:rsidRDefault="00647D73" w:rsidP="00647D73">
      <w:pPr>
        <w:jc w:val="center"/>
        <w:rPr>
          <w:rFonts w:ascii="Times New Roman" w:hAnsi="Times New Roman" w:cs="Times New Roman"/>
          <w:sz w:val="24"/>
          <w:szCs w:val="24"/>
        </w:rPr>
      </w:pPr>
      <w:r w:rsidRPr="00E103DA">
        <w:rPr>
          <w:rFonts w:ascii="Times New Roman" w:hAnsi="Times New Roman" w:cs="Times New Roman"/>
          <w:b/>
          <w:sz w:val="24"/>
          <w:szCs w:val="24"/>
        </w:rPr>
        <w:t>Список литературы</w:t>
      </w:r>
    </w:p>
    <w:p w:rsidR="00435A42" w:rsidRPr="00435A42" w:rsidRDefault="00435A42" w:rsidP="00435A42">
      <w:pPr>
        <w:numPr>
          <w:ilvl w:val="0"/>
          <w:numId w:val="2"/>
        </w:numPr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35A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составлена на основе </w:t>
      </w:r>
      <w:r w:rsidRPr="00435A42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2)), утвержденной приказом Министерства просвещения России от 24.11.2022г. № 1026 (</w:t>
      </w:r>
      <w:hyperlink r:id="rId7" w:history="1">
        <w:r w:rsidRPr="00435A42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435A42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).</w:t>
      </w:r>
      <w:r w:rsidRPr="00435A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435A42" w:rsidRPr="00435A42" w:rsidRDefault="00435A42" w:rsidP="00435A42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5A42">
        <w:rPr>
          <w:rFonts w:ascii="Times New Roman" w:eastAsia="Calibri" w:hAnsi="Times New Roman" w:cs="Times New Roman"/>
          <w:sz w:val="24"/>
          <w:szCs w:val="24"/>
        </w:rPr>
        <w:t>«Музыка 1-7 классы. Тематические занятия, праздники и концерты, музыкальная</w:t>
      </w:r>
    </w:p>
    <w:p w:rsidR="00435A42" w:rsidRPr="00435A42" w:rsidRDefault="00435A42" w:rsidP="00EA2651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5A42">
        <w:rPr>
          <w:rFonts w:ascii="Times New Roman" w:eastAsia="Calibri" w:hAnsi="Times New Roman" w:cs="Times New Roman"/>
          <w:sz w:val="24"/>
          <w:szCs w:val="24"/>
        </w:rPr>
        <w:t>игротека»Е.Н.</w:t>
      </w:r>
      <w:proofErr w:type="gramEnd"/>
      <w:r w:rsidRPr="00435A42">
        <w:rPr>
          <w:rFonts w:ascii="Times New Roman" w:eastAsia="Calibri" w:hAnsi="Times New Roman" w:cs="Times New Roman"/>
          <w:sz w:val="24"/>
          <w:szCs w:val="24"/>
        </w:rPr>
        <w:t xml:space="preserve"> Арсенина, В:Учитель, 2012.</w:t>
      </w:r>
    </w:p>
    <w:p w:rsidR="00435A42" w:rsidRPr="00435A42" w:rsidRDefault="00435A42" w:rsidP="00435A42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5A42">
        <w:rPr>
          <w:rFonts w:ascii="Times New Roman" w:eastAsia="Calibri" w:hAnsi="Times New Roman" w:cs="Times New Roman"/>
          <w:sz w:val="24"/>
          <w:szCs w:val="24"/>
        </w:rPr>
        <w:t xml:space="preserve"> «101 педагогическая идея как создать урок», </w:t>
      </w:r>
      <w:proofErr w:type="spellStart"/>
      <w:r w:rsidRPr="00435A42">
        <w:rPr>
          <w:rFonts w:ascii="Times New Roman" w:eastAsia="Calibri" w:hAnsi="Times New Roman" w:cs="Times New Roman"/>
          <w:sz w:val="24"/>
          <w:szCs w:val="24"/>
        </w:rPr>
        <w:t>В.И.Садкина</w:t>
      </w:r>
      <w:proofErr w:type="spellEnd"/>
      <w:r w:rsidRPr="00435A42">
        <w:rPr>
          <w:rFonts w:ascii="Times New Roman" w:eastAsia="Calibri" w:hAnsi="Times New Roman" w:cs="Times New Roman"/>
          <w:sz w:val="24"/>
          <w:szCs w:val="24"/>
        </w:rPr>
        <w:t>, 2015.</w:t>
      </w:r>
    </w:p>
    <w:p w:rsidR="00EA2651" w:rsidRDefault="00435A42" w:rsidP="00EA2651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5A42">
        <w:rPr>
          <w:rFonts w:ascii="Times New Roman" w:eastAsia="Calibri" w:hAnsi="Times New Roman" w:cs="Times New Roman"/>
          <w:sz w:val="24"/>
          <w:szCs w:val="24"/>
        </w:rPr>
        <w:t xml:space="preserve">«Музыка в школе. Игровые методы обучения», </w:t>
      </w:r>
      <w:proofErr w:type="spellStart"/>
      <w:r w:rsidRPr="00435A42">
        <w:rPr>
          <w:rFonts w:ascii="Times New Roman" w:eastAsia="Calibri" w:hAnsi="Times New Roman" w:cs="Times New Roman"/>
          <w:sz w:val="24"/>
          <w:szCs w:val="24"/>
        </w:rPr>
        <w:t>Н.Н.Кондратюк</w:t>
      </w:r>
      <w:proofErr w:type="spellEnd"/>
      <w:r w:rsidRPr="00435A42">
        <w:rPr>
          <w:rFonts w:ascii="Times New Roman" w:eastAsia="Calibri" w:hAnsi="Times New Roman" w:cs="Times New Roman"/>
          <w:sz w:val="24"/>
          <w:szCs w:val="24"/>
        </w:rPr>
        <w:t>, 2005.</w:t>
      </w:r>
    </w:p>
    <w:p w:rsidR="00435A42" w:rsidRPr="00EA2651" w:rsidRDefault="00EA2651" w:rsidP="00EA2651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26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5A42" w:rsidRPr="00EA2651">
        <w:rPr>
          <w:rFonts w:ascii="Times New Roman" w:eastAsia="Calibri" w:hAnsi="Times New Roman" w:cs="Times New Roman"/>
          <w:sz w:val="24"/>
          <w:szCs w:val="24"/>
        </w:rPr>
        <w:t>«Метод проектов в школе», Т.Н. Полякова,2011.</w:t>
      </w:r>
    </w:p>
    <w:p w:rsidR="00435A42" w:rsidRPr="00435A42" w:rsidRDefault="00435A42" w:rsidP="00435A42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5A42">
        <w:rPr>
          <w:rFonts w:ascii="Times New Roman" w:eastAsia="Calibri" w:hAnsi="Times New Roman" w:cs="Times New Roman"/>
          <w:sz w:val="24"/>
          <w:szCs w:val="24"/>
        </w:rPr>
        <w:t>«Современный урок музыки</w:t>
      </w:r>
      <w:proofErr w:type="gramStart"/>
      <w:r w:rsidRPr="00435A42">
        <w:rPr>
          <w:rFonts w:ascii="Times New Roman" w:eastAsia="Calibri" w:hAnsi="Times New Roman" w:cs="Times New Roman"/>
          <w:sz w:val="24"/>
          <w:szCs w:val="24"/>
        </w:rPr>
        <w:t>»,</w:t>
      </w:r>
      <w:proofErr w:type="spellStart"/>
      <w:r w:rsidRPr="00435A42">
        <w:rPr>
          <w:rFonts w:ascii="Times New Roman" w:eastAsia="Calibri" w:hAnsi="Times New Roman" w:cs="Times New Roman"/>
          <w:sz w:val="24"/>
          <w:szCs w:val="24"/>
        </w:rPr>
        <w:t>Т.А.Затямина</w:t>
      </w:r>
      <w:proofErr w:type="spellEnd"/>
      <w:proofErr w:type="gramEnd"/>
      <w:r w:rsidRPr="00435A42">
        <w:rPr>
          <w:rFonts w:ascii="Times New Roman" w:eastAsia="Calibri" w:hAnsi="Times New Roman" w:cs="Times New Roman"/>
          <w:sz w:val="24"/>
          <w:szCs w:val="24"/>
        </w:rPr>
        <w:t>, 2010.</w:t>
      </w:r>
    </w:p>
    <w:p w:rsidR="00435A42" w:rsidRPr="00435A42" w:rsidRDefault="00435A42" w:rsidP="00435A42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5A42">
        <w:rPr>
          <w:rFonts w:ascii="Times New Roman" w:eastAsia="Calibri" w:hAnsi="Times New Roman" w:cs="Times New Roman"/>
          <w:sz w:val="24"/>
          <w:szCs w:val="24"/>
        </w:rPr>
        <w:t>«Проектная деятельность школьников», К.Н. Поливанова, 2011.</w:t>
      </w:r>
    </w:p>
    <w:p w:rsidR="00435A42" w:rsidRPr="00435A42" w:rsidRDefault="00435A42" w:rsidP="00435A42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5A42">
        <w:rPr>
          <w:rFonts w:ascii="Times New Roman" w:eastAsia="Calibri" w:hAnsi="Times New Roman" w:cs="Times New Roman"/>
          <w:sz w:val="24"/>
          <w:szCs w:val="24"/>
        </w:rPr>
        <w:t xml:space="preserve">«Музыка. Художественно-образное развитие школьников 2-8 класс», Н.Б. </w:t>
      </w:r>
      <w:proofErr w:type="spellStart"/>
      <w:r w:rsidRPr="00435A42">
        <w:rPr>
          <w:rFonts w:ascii="Times New Roman" w:eastAsia="Calibri" w:hAnsi="Times New Roman" w:cs="Times New Roman"/>
          <w:sz w:val="24"/>
          <w:szCs w:val="24"/>
        </w:rPr>
        <w:t>Аббудева</w:t>
      </w:r>
      <w:proofErr w:type="spellEnd"/>
      <w:r w:rsidRPr="00435A4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35A42">
        <w:rPr>
          <w:rFonts w:ascii="Times New Roman" w:eastAsia="Calibri" w:hAnsi="Times New Roman" w:cs="Times New Roman"/>
          <w:sz w:val="24"/>
          <w:szCs w:val="24"/>
        </w:rPr>
        <w:t>Л.П.Карпушина</w:t>
      </w:r>
      <w:proofErr w:type="spellEnd"/>
      <w:r w:rsidRPr="00435A42">
        <w:rPr>
          <w:rFonts w:ascii="Times New Roman" w:eastAsia="Calibri" w:hAnsi="Times New Roman" w:cs="Times New Roman"/>
          <w:sz w:val="24"/>
          <w:szCs w:val="24"/>
        </w:rPr>
        <w:t>, 2014.</w:t>
      </w:r>
    </w:p>
    <w:p w:rsidR="0004798D" w:rsidRPr="00647D73" w:rsidRDefault="0004798D" w:rsidP="00435A42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04798D" w:rsidRPr="00647D73" w:rsidSect="001E49D4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2A5A"/>
    <w:multiLevelType w:val="hybridMultilevel"/>
    <w:tmpl w:val="CED68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84F07"/>
    <w:multiLevelType w:val="hybridMultilevel"/>
    <w:tmpl w:val="02107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678"/>
    <w:rsid w:val="0004798D"/>
    <w:rsid w:val="001E49D4"/>
    <w:rsid w:val="00226DC5"/>
    <w:rsid w:val="002A016B"/>
    <w:rsid w:val="002B115D"/>
    <w:rsid w:val="00360025"/>
    <w:rsid w:val="003C77FD"/>
    <w:rsid w:val="00420E87"/>
    <w:rsid w:val="00431678"/>
    <w:rsid w:val="00435A42"/>
    <w:rsid w:val="00591EFC"/>
    <w:rsid w:val="005A3D31"/>
    <w:rsid w:val="00642915"/>
    <w:rsid w:val="00647D73"/>
    <w:rsid w:val="00670E32"/>
    <w:rsid w:val="00690706"/>
    <w:rsid w:val="006E5102"/>
    <w:rsid w:val="006E7F41"/>
    <w:rsid w:val="007F373F"/>
    <w:rsid w:val="00810BB6"/>
    <w:rsid w:val="008B30CA"/>
    <w:rsid w:val="00910C49"/>
    <w:rsid w:val="00A46C19"/>
    <w:rsid w:val="00A53FBD"/>
    <w:rsid w:val="00A6574E"/>
    <w:rsid w:val="00A84929"/>
    <w:rsid w:val="00AC0AFE"/>
    <w:rsid w:val="00B22D16"/>
    <w:rsid w:val="00B2600A"/>
    <w:rsid w:val="00C220B6"/>
    <w:rsid w:val="00C94214"/>
    <w:rsid w:val="00E16A0F"/>
    <w:rsid w:val="00E87340"/>
    <w:rsid w:val="00EA2651"/>
    <w:rsid w:val="00EC090A"/>
    <w:rsid w:val="00F05D77"/>
    <w:rsid w:val="00FC3D21"/>
    <w:rsid w:val="00FD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5BE0"/>
  <w15:chartTrackingRefBased/>
  <w15:docId w15:val="{C9189053-A6C4-476A-8352-F0ADCFB44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AFE"/>
  </w:style>
  <w:style w:type="paragraph" w:styleId="1">
    <w:name w:val="heading 1"/>
    <w:basedOn w:val="a"/>
    <w:next w:val="a"/>
    <w:link w:val="10"/>
    <w:uiPriority w:val="9"/>
    <w:qFormat/>
    <w:rsid w:val="00E16A0F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4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5"/>
    <w:uiPriority w:val="1"/>
    <w:locked/>
    <w:rsid w:val="00C94214"/>
  </w:style>
  <w:style w:type="paragraph" w:styleId="a5">
    <w:name w:val="No Spacing"/>
    <w:link w:val="a4"/>
    <w:uiPriority w:val="1"/>
    <w:qFormat/>
    <w:rsid w:val="00C9421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16A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E16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6A0F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47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lck.ru/33NMk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ck.ru/33NMk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2A8E8-C2A3-4DFB-8509-BA2DF6705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1964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Очирова</dc:creator>
  <cp:keywords/>
  <dc:description/>
  <cp:lastModifiedBy>bib1989@yandex.ru</cp:lastModifiedBy>
  <cp:revision>21</cp:revision>
  <cp:lastPrinted>2022-10-04T10:09:00Z</cp:lastPrinted>
  <dcterms:created xsi:type="dcterms:W3CDTF">2023-10-08T13:29:00Z</dcterms:created>
  <dcterms:modified xsi:type="dcterms:W3CDTF">2023-11-10T12:26:00Z</dcterms:modified>
</cp:coreProperties>
</file>